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91A" w:rsidRPr="003D6D31" w:rsidRDefault="00FA291A" w:rsidP="00AF7C22">
      <w:pPr>
        <w:pStyle w:val="a3"/>
        <w:spacing w:line="240" w:lineRule="auto"/>
        <w:ind w:left="-102"/>
        <w:jc w:val="center"/>
        <w:rPr>
          <w:b/>
          <w:bCs/>
          <w:sz w:val="24"/>
          <w:rtl/>
        </w:rPr>
      </w:pPr>
      <w:r w:rsidRPr="003D6D31">
        <w:rPr>
          <w:b/>
          <w:bCs/>
          <w:sz w:val="24"/>
          <w:rtl/>
        </w:rPr>
        <w:t>המינהל האזרחי לאזור יהודה והשומרון</w:t>
      </w:r>
    </w:p>
    <w:p w:rsidR="00FA291A" w:rsidRPr="003D6D31" w:rsidRDefault="00FA291A" w:rsidP="00AF7C22">
      <w:pPr>
        <w:pStyle w:val="a3"/>
        <w:spacing w:line="240" w:lineRule="auto"/>
        <w:ind w:left="-102"/>
        <w:jc w:val="center"/>
        <w:rPr>
          <w:b/>
          <w:bCs/>
          <w:sz w:val="24"/>
          <w:rtl/>
        </w:rPr>
      </w:pPr>
      <w:r>
        <w:rPr>
          <w:b/>
          <w:bCs/>
          <w:sz w:val="24"/>
          <w:rtl/>
        </w:rPr>
        <w:t>קמ"ט איכות הסביבה</w:t>
      </w:r>
    </w:p>
    <w:p w:rsidR="00FA291A" w:rsidRPr="003D6D31" w:rsidRDefault="00FA291A" w:rsidP="00AF7C22">
      <w:pPr>
        <w:pStyle w:val="a3"/>
        <w:spacing w:line="240" w:lineRule="auto"/>
        <w:ind w:left="-102" w:hanging="1152"/>
        <w:jc w:val="center"/>
        <w:rPr>
          <w:b/>
          <w:bCs/>
          <w:sz w:val="24"/>
          <w:rtl/>
        </w:rPr>
      </w:pPr>
    </w:p>
    <w:p w:rsidR="00FA291A" w:rsidRPr="008207C0" w:rsidRDefault="00FA291A" w:rsidP="00AF7C22">
      <w:pPr>
        <w:pStyle w:val="a3"/>
        <w:spacing w:line="240" w:lineRule="auto"/>
        <w:ind w:left="39"/>
        <w:jc w:val="center"/>
        <w:rPr>
          <w:b/>
          <w:bCs/>
          <w:sz w:val="28"/>
          <w:szCs w:val="28"/>
          <w:rtl/>
        </w:rPr>
      </w:pPr>
      <w:r w:rsidRPr="00A24813">
        <w:rPr>
          <w:b/>
          <w:bCs/>
          <w:sz w:val="28"/>
          <w:szCs w:val="28"/>
          <w:rtl/>
        </w:rPr>
        <w:t xml:space="preserve">מכרז מס' </w:t>
      </w:r>
      <w:r w:rsidR="00926454">
        <w:rPr>
          <w:rFonts w:hint="cs"/>
          <w:b/>
          <w:bCs/>
          <w:sz w:val="28"/>
          <w:szCs w:val="28"/>
          <w:rtl/>
        </w:rPr>
        <w:t>22/14</w:t>
      </w:r>
      <w:r w:rsidRPr="00A24813">
        <w:rPr>
          <w:b/>
          <w:bCs/>
          <w:sz w:val="28"/>
          <w:szCs w:val="28"/>
          <w:rtl/>
        </w:rPr>
        <w:t xml:space="preserve">   </w:t>
      </w:r>
    </w:p>
    <w:p w:rsidR="00FA291A" w:rsidRDefault="00FA291A" w:rsidP="00AF7C22">
      <w:pPr>
        <w:pStyle w:val="a3"/>
        <w:spacing w:line="240" w:lineRule="auto"/>
        <w:ind w:left="-102" w:hanging="1152"/>
        <w:jc w:val="center"/>
        <w:rPr>
          <w:b/>
          <w:bCs/>
          <w:sz w:val="24"/>
          <w:rtl/>
        </w:rPr>
      </w:pPr>
    </w:p>
    <w:p w:rsidR="00FA291A" w:rsidRPr="00F104B8" w:rsidRDefault="00FA291A" w:rsidP="00AF7C22">
      <w:pPr>
        <w:pStyle w:val="a3"/>
        <w:spacing w:line="240" w:lineRule="auto"/>
        <w:ind w:left="39"/>
        <w:jc w:val="center"/>
        <w:outlineLvl w:val="0"/>
        <w:rPr>
          <w:b/>
          <w:bCs/>
          <w:sz w:val="32"/>
          <w:szCs w:val="32"/>
          <w:u w:val="single"/>
          <w:rtl/>
        </w:rPr>
      </w:pPr>
      <w:r>
        <w:rPr>
          <w:b/>
          <w:bCs/>
          <w:sz w:val="32"/>
          <w:szCs w:val="32"/>
          <w:u w:val="single"/>
          <w:rtl/>
        </w:rPr>
        <w:t>מתן שירותי ניקיון במשרדי המינהל האזרחי</w:t>
      </w:r>
      <w:r w:rsidR="00926454">
        <w:rPr>
          <w:rFonts w:hint="cs"/>
          <w:b/>
          <w:bCs/>
          <w:sz w:val="32"/>
          <w:szCs w:val="32"/>
          <w:u w:val="single"/>
          <w:rtl/>
        </w:rPr>
        <w:t xml:space="preserve"> ובמערת המכפלה</w:t>
      </w:r>
    </w:p>
    <w:p w:rsidR="00FA291A" w:rsidRDefault="00FA291A" w:rsidP="00AF7C22">
      <w:pPr>
        <w:pStyle w:val="a3"/>
        <w:spacing w:line="240" w:lineRule="auto"/>
        <w:ind w:left="-102" w:hanging="1152"/>
        <w:jc w:val="center"/>
        <w:rPr>
          <w:b/>
          <w:bCs/>
          <w:sz w:val="32"/>
          <w:szCs w:val="32"/>
          <w:u w:val="single"/>
          <w:rtl/>
        </w:rPr>
      </w:pPr>
    </w:p>
    <w:p w:rsidR="00FA291A" w:rsidRPr="008610FB" w:rsidRDefault="00FA291A" w:rsidP="00AF7C22">
      <w:pPr>
        <w:pStyle w:val="a3"/>
        <w:spacing w:line="240" w:lineRule="auto"/>
        <w:ind w:left="39"/>
        <w:jc w:val="center"/>
        <w:rPr>
          <w:b/>
          <w:bCs/>
          <w:sz w:val="28"/>
          <w:szCs w:val="28"/>
          <w:u w:val="single"/>
          <w:rtl/>
        </w:rPr>
      </w:pPr>
      <w:r w:rsidRPr="008610FB">
        <w:rPr>
          <w:b/>
          <w:bCs/>
          <w:sz w:val="28"/>
          <w:szCs w:val="28"/>
          <w:u w:val="single"/>
          <w:rtl/>
        </w:rPr>
        <w:t>הודעה על הזמנת הצעות למכרז</w:t>
      </w:r>
    </w:p>
    <w:p w:rsidR="00FA291A" w:rsidRPr="003D6D31" w:rsidRDefault="00FA291A" w:rsidP="00AF7C22">
      <w:pPr>
        <w:pStyle w:val="a3"/>
        <w:spacing w:line="240" w:lineRule="auto"/>
        <w:ind w:left="39"/>
        <w:jc w:val="center"/>
        <w:rPr>
          <w:b/>
          <w:bCs/>
          <w:sz w:val="24"/>
          <w:u w:val="single"/>
          <w:rtl/>
        </w:rPr>
      </w:pPr>
    </w:p>
    <w:p w:rsidR="00FA291A" w:rsidRDefault="00FA291A" w:rsidP="00AF7C22">
      <w:pPr>
        <w:pStyle w:val="a3"/>
        <w:numPr>
          <w:ilvl w:val="0"/>
          <w:numId w:val="24"/>
        </w:numPr>
        <w:spacing w:line="240" w:lineRule="auto"/>
        <w:ind w:left="39"/>
        <w:rPr>
          <w:rtl/>
        </w:rPr>
      </w:pPr>
      <w:r w:rsidRPr="00E53DAF">
        <w:rPr>
          <w:rtl/>
        </w:rPr>
        <w:t>המינהל האזרחי לאזור יהודה ושומרון (להלן – "</w:t>
      </w:r>
      <w:r w:rsidRPr="00E53DAF">
        <w:rPr>
          <w:b/>
          <w:bCs/>
          <w:rtl/>
        </w:rPr>
        <w:t>ה</w:t>
      </w:r>
      <w:r>
        <w:rPr>
          <w:b/>
          <w:bCs/>
          <w:rtl/>
        </w:rPr>
        <w:t>מינהל</w:t>
      </w:r>
      <w:r w:rsidRPr="00E53DAF">
        <w:rPr>
          <w:rtl/>
        </w:rPr>
        <w:t>"</w:t>
      </w:r>
      <w:r>
        <w:rPr>
          <w:rtl/>
        </w:rPr>
        <w:t xml:space="preserve"> או "</w:t>
      </w:r>
      <w:r w:rsidRPr="00824B0A">
        <w:rPr>
          <w:b/>
          <w:bCs/>
          <w:rtl/>
        </w:rPr>
        <w:t>המזמין</w:t>
      </w:r>
      <w:r>
        <w:rPr>
          <w:rtl/>
        </w:rPr>
        <w:t>"</w:t>
      </w:r>
      <w:r w:rsidRPr="00E53DAF">
        <w:rPr>
          <w:rtl/>
        </w:rPr>
        <w:t>)</w:t>
      </w:r>
      <w:r>
        <w:rPr>
          <w:rtl/>
        </w:rPr>
        <w:t>,</w:t>
      </w:r>
      <w:r w:rsidRPr="00E53DAF">
        <w:rPr>
          <w:rtl/>
        </w:rPr>
        <w:t xml:space="preserve"> מזמין </w:t>
      </w:r>
      <w:r>
        <w:rPr>
          <w:rtl/>
        </w:rPr>
        <w:t xml:space="preserve">בזאת הצעות למתן שירותי ניקיון </w:t>
      </w:r>
      <w:r w:rsidR="00AF7C22">
        <w:rPr>
          <w:rFonts w:hint="cs"/>
          <w:rtl/>
        </w:rPr>
        <w:t>ב</w:t>
      </w:r>
      <w:r>
        <w:rPr>
          <w:rtl/>
        </w:rPr>
        <w:t>משרדי המינהל האזרחי במחנה בית-אל,</w:t>
      </w:r>
      <w:r w:rsidR="00926454">
        <w:rPr>
          <w:rFonts w:hint="cs"/>
          <w:rtl/>
        </w:rPr>
        <w:t xml:space="preserve"> ובמערת המכפלה, </w:t>
      </w:r>
      <w:r>
        <w:rPr>
          <w:rtl/>
        </w:rPr>
        <w:t xml:space="preserve"> במועדים ובתנאים כמפורט בנספח השירותים ובתוספת לו הכלולים במסמכי המכרז. </w:t>
      </w:r>
    </w:p>
    <w:p w:rsidR="00FA291A" w:rsidRPr="0026262B" w:rsidRDefault="00FA291A" w:rsidP="0026262B">
      <w:pPr>
        <w:pStyle w:val="a8"/>
        <w:numPr>
          <w:ilvl w:val="0"/>
          <w:numId w:val="24"/>
        </w:numPr>
        <w:ind w:left="39"/>
        <w:jc w:val="both"/>
        <w:rPr>
          <w:rFonts w:cs="David"/>
        </w:rPr>
      </w:pPr>
      <w:r w:rsidRPr="0026262B">
        <w:rPr>
          <w:rFonts w:cs="David"/>
          <w:rtl/>
        </w:rPr>
        <w:t>ההתקשרות הינה לתקופה של שנה, בתוספת אופציה של המנהל להאריך את תוקף ההתקשרות לשתי תקופות נוספות בנות שנה כל אחת.</w:t>
      </w:r>
    </w:p>
    <w:p w:rsidR="00FA291A" w:rsidRPr="00DF3772" w:rsidRDefault="00FA291A" w:rsidP="00AF7C22">
      <w:pPr>
        <w:ind w:left="39"/>
        <w:jc w:val="both"/>
        <w:rPr>
          <w:rFonts w:cs="David"/>
        </w:rPr>
      </w:pPr>
    </w:p>
    <w:p w:rsidR="00FA291A" w:rsidRPr="00AF7C22" w:rsidRDefault="00FA291A" w:rsidP="00AF7C22">
      <w:pPr>
        <w:pStyle w:val="a8"/>
        <w:numPr>
          <w:ilvl w:val="0"/>
          <w:numId w:val="24"/>
        </w:numPr>
        <w:ind w:left="39"/>
        <w:jc w:val="both"/>
        <w:rPr>
          <w:rFonts w:cs="David"/>
          <w:rtl/>
        </w:rPr>
      </w:pPr>
      <w:r w:rsidRPr="00AF7C22">
        <w:rPr>
          <w:rFonts w:cs="David"/>
          <w:rtl/>
        </w:rPr>
        <w:t>השתתפות במכרז כפופה לעמידתו של המציע בתנאי סף הבאים:</w:t>
      </w:r>
    </w:p>
    <w:p w:rsidR="00FA291A" w:rsidRPr="009230B7" w:rsidRDefault="00FA291A" w:rsidP="00AF7C22">
      <w:pPr>
        <w:ind w:left="39"/>
        <w:jc w:val="both"/>
        <w:rPr>
          <w:rFonts w:cs="David"/>
          <w:rtl/>
        </w:rPr>
      </w:pPr>
    </w:p>
    <w:p w:rsidR="00FA291A" w:rsidRDefault="00FA291A" w:rsidP="00AF7C22">
      <w:pPr>
        <w:pStyle w:val="a3"/>
        <w:spacing w:line="240" w:lineRule="auto"/>
        <w:ind w:left="39" w:hanging="720"/>
        <w:rPr>
          <w:rtl/>
        </w:rPr>
      </w:pPr>
      <w:r>
        <w:rPr>
          <w:rtl/>
        </w:rPr>
        <w:tab/>
        <w:t>המינהל שומר לעצמו את הזכות שלא לדון בהצעה שלא הוגשה בהתאם לנדרש במסמכי המכרז. ואלו תנאי הסף:</w:t>
      </w:r>
    </w:p>
    <w:p w:rsidR="001268B9" w:rsidRPr="00AF7C22" w:rsidRDefault="001268B9" w:rsidP="008912E6">
      <w:pPr>
        <w:pStyle w:val="a8"/>
        <w:numPr>
          <w:ilvl w:val="1"/>
          <w:numId w:val="24"/>
        </w:numPr>
        <w:ind w:left="323" w:hanging="284"/>
        <w:jc w:val="both"/>
        <w:rPr>
          <w:rFonts w:cs="David"/>
          <w:rtl/>
        </w:rPr>
      </w:pPr>
      <w:r w:rsidRPr="00AF7C22">
        <w:rPr>
          <w:rFonts w:cs="David"/>
          <w:b/>
          <w:bCs/>
          <w:rtl/>
        </w:rPr>
        <w:t>ניהול ספרים</w:t>
      </w:r>
      <w:r w:rsidRPr="00AF7C22">
        <w:rPr>
          <w:rFonts w:cs="David"/>
          <w:rtl/>
        </w:rPr>
        <w:t xml:space="preserve"> כהגדרתם בחוק עסקאות גופים ציבוריים (אכיפת ניהול חשבונות ותשלום חובות מס), </w:t>
      </w:r>
      <w:proofErr w:type="spellStart"/>
      <w:r w:rsidRPr="00AF7C22">
        <w:rPr>
          <w:rFonts w:cs="David"/>
          <w:rtl/>
        </w:rPr>
        <w:t>התשל"ו</w:t>
      </w:r>
      <w:proofErr w:type="spellEnd"/>
      <w:r w:rsidRPr="00AF7C22">
        <w:rPr>
          <w:rFonts w:cs="David"/>
          <w:rtl/>
        </w:rPr>
        <w:t xml:space="preserve"> – 1976.</w:t>
      </w:r>
    </w:p>
    <w:p w:rsidR="001268B9" w:rsidRDefault="001268B9" w:rsidP="008912E6">
      <w:pPr>
        <w:numPr>
          <w:ilvl w:val="1"/>
          <w:numId w:val="24"/>
        </w:numPr>
        <w:ind w:left="323" w:hanging="284"/>
        <w:jc w:val="both"/>
        <w:rPr>
          <w:rFonts w:cs="David"/>
        </w:rPr>
      </w:pPr>
      <w:r w:rsidRPr="00A02D19">
        <w:rPr>
          <w:rFonts w:cs="David" w:hint="cs"/>
          <w:b/>
          <w:bCs/>
          <w:rtl/>
        </w:rPr>
        <w:t>רישיון לעסוק כקבלן שירות</w:t>
      </w:r>
      <w:r>
        <w:rPr>
          <w:rFonts w:cs="David" w:hint="cs"/>
          <w:rtl/>
        </w:rPr>
        <w:t xml:space="preserve"> כמשמעותו בחוק העסקת עובדים על ידי קבלני כוח אדם, תשנ"ו-1996, וכן</w:t>
      </w:r>
      <w:r w:rsidRPr="00934E6B">
        <w:rPr>
          <w:rFonts w:cs="David"/>
          <w:rtl/>
        </w:rPr>
        <w:t xml:space="preserve"> </w:t>
      </w:r>
      <w:r>
        <w:rPr>
          <w:rFonts w:cs="David" w:hint="cs"/>
          <w:rtl/>
        </w:rPr>
        <w:t>רישיונות ו</w:t>
      </w:r>
      <w:r>
        <w:rPr>
          <w:rFonts w:cs="David"/>
          <w:rtl/>
        </w:rPr>
        <w:t>רישו</w:t>
      </w:r>
      <w:r>
        <w:rPr>
          <w:rFonts w:cs="David" w:hint="cs"/>
          <w:rtl/>
        </w:rPr>
        <w:t>ם</w:t>
      </w:r>
      <w:r w:rsidRPr="009D3328">
        <w:rPr>
          <w:rFonts w:cs="David"/>
          <w:rtl/>
        </w:rPr>
        <w:t xml:space="preserve"> בכל מרשם המתנהל על פי דין </w:t>
      </w:r>
      <w:r>
        <w:rPr>
          <w:rFonts w:cs="David" w:hint="cs"/>
          <w:rtl/>
        </w:rPr>
        <w:t>כנדרש</w:t>
      </w:r>
      <w:r w:rsidRPr="009D3328">
        <w:rPr>
          <w:rFonts w:cs="David"/>
          <w:rtl/>
        </w:rPr>
        <w:t xml:space="preserve"> לעניין ההתקשרות</w:t>
      </w:r>
      <w:r w:rsidRPr="009D3328">
        <w:rPr>
          <w:rFonts w:cs="David" w:hint="cs"/>
          <w:rtl/>
        </w:rPr>
        <w:t>.</w:t>
      </w:r>
    </w:p>
    <w:p w:rsidR="001268B9" w:rsidRDefault="001268B9" w:rsidP="008912E6">
      <w:pPr>
        <w:numPr>
          <w:ilvl w:val="1"/>
          <w:numId w:val="24"/>
        </w:numPr>
        <w:ind w:left="323" w:hanging="284"/>
        <w:jc w:val="both"/>
        <w:rPr>
          <w:rFonts w:cs="David"/>
        </w:rPr>
      </w:pPr>
      <w:r>
        <w:rPr>
          <w:rFonts w:cs="David" w:hint="cs"/>
          <w:rtl/>
        </w:rPr>
        <w:t>אי הרשעה של המציע או מי מבעלי השליטה בו, במשך שלושת השנים האחרונות שקדמו למועד האחרון להגשת הצעות במכרז בעבירה פלילית הנוגעת לחוקי העבודה.</w:t>
      </w:r>
    </w:p>
    <w:p w:rsidR="001268B9" w:rsidRDefault="001268B9" w:rsidP="008912E6">
      <w:pPr>
        <w:numPr>
          <w:ilvl w:val="1"/>
          <w:numId w:val="24"/>
        </w:numPr>
        <w:ind w:left="323" w:hanging="284"/>
        <w:jc w:val="both"/>
        <w:rPr>
          <w:rFonts w:cs="David"/>
        </w:rPr>
      </w:pPr>
      <w:r w:rsidRPr="004C01E9">
        <w:rPr>
          <w:rFonts w:cs="David" w:hint="cs"/>
          <w:b/>
          <w:bCs/>
          <w:rtl/>
        </w:rPr>
        <w:t>אי קבלת יותר משני קנסות</w:t>
      </w:r>
      <w:r>
        <w:rPr>
          <w:rFonts w:cs="David" w:hint="cs"/>
          <w:rtl/>
        </w:rPr>
        <w:t xml:space="preserve"> בגין עבירה על חוקי העבודה בשנה האחרונה שקדמה למועד האחרון להגשת הצעות המכרז, אשר ניתנה על ידי </w:t>
      </w:r>
      <w:r w:rsidRPr="00C51063">
        <w:rPr>
          <w:rFonts w:cs="David" w:hint="cs"/>
          <w:rtl/>
        </w:rPr>
        <w:t>מינהל ההסדרה והאכיפה</w:t>
      </w:r>
      <w:r>
        <w:rPr>
          <w:rFonts w:cs="David" w:hint="cs"/>
          <w:rtl/>
        </w:rPr>
        <w:t xml:space="preserve"> במשרד הכלכלה. יובהר, כי מספר קנסות בגין אותה עברה, יימנו כקנסות שונים.</w:t>
      </w:r>
    </w:p>
    <w:p w:rsidR="001268B9" w:rsidRDefault="001268B9" w:rsidP="008912E6">
      <w:pPr>
        <w:numPr>
          <w:ilvl w:val="1"/>
          <w:numId w:val="24"/>
        </w:numPr>
        <w:ind w:left="323" w:hanging="284"/>
        <w:jc w:val="both"/>
        <w:rPr>
          <w:rFonts w:cs="David"/>
        </w:rPr>
      </w:pPr>
      <w:r>
        <w:rPr>
          <w:rFonts w:cs="David" w:hint="cs"/>
          <w:rtl/>
        </w:rPr>
        <w:t xml:space="preserve">אי הטלת עיצומים כספיים על המציע או על בעל זיקה אליו, בשל יותר משש הפרות בשלוש השנים האחרונות מהמועד האחרון להגשת הצעות למכרז. לעניין זה יראו מספר הפרות שבגינם הוטל עיצום כספי כהפרה אחת, אם ניתן אישור ממנהל ההסדרה והאכיפה במשרד הכלכלה כי ההפרות בוצעו כלפי עובד אחד בתקופה אחת שעל בסיסה משתלם לו שכר. </w:t>
      </w:r>
    </w:p>
    <w:p w:rsidR="001268B9" w:rsidRDefault="001268B9" w:rsidP="008912E6">
      <w:pPr>
        <w:numPr>
          <w:ilvl w:val="1"/>
          <w:numId w:val="24"/>
        </w:numPr>
        <w:ind w:left="323" w:hanging="284"/>
        <w:jc w:val="both"/>
        <w:rPr>
          <w:rFonts w:cs="David" w:hint="cs"/>
        </w:rPr>
      </w:pPr>
      <w:r w:rsidRPr="00DB642B">
        <w:rPr>
          <w:rFonts w:cs="David"/>
          <w:b/>
          <w:bCs/>
          <w:rtl/>
        </w:rPr>
        <w:t xml:space="preserve">מסירת ערבות בנקאית בלתי-מותנית </w:t>
      </w:r>
      <w:r w:rsidRPr="00DB642B">
        <w:rPr>
          <w:rFonts w:cs="David" w:hint="cs"/>
          <w:b/>
          <w:bCs/>
          <w:rtl/>
        </w:rPr>
        <w:t>או המחאה בנקאית,</w:t>
      </w:r>
      <w:r>
        <w:rPr>
          <w:rFonts w:cs="David" w:hint="cs"/>
          <w:rtl/>
        </w:rPr>
        <w:t xml:space="preserve"> בשיעור המפורט </w:t>
      </w:r>
      <w:r w:rsidR="002F5C23">
        <w:rPr>
          <w:rFonts w:cs="David" w:hint="cs"/>
          <w:rtl/>
        </w:rPr>
        <w:t>במסמכי המכרז.</w:t>
      </w:r>
    </w:p>
    <w:p w:rsidR="001268B9" w:rsidRPr="00B46E0B" w:rsidRDefault="001268B9" w:rsidP="008912E6">
      <w:pPr>
        <w:pStyle w:val="a8"/>
        <w:numPr>
          <w:ilvl w:val="1"/>
          <w:numId w:val="24"/>
        </w:numPr>
        <w:ind w:left="323" w:hanging="284"/>
        <w:jc w:val="both"/>
        <w:rPr>
          <w:rFonts w:cs="David"/>
          <w:b/>
          <w:bCs/>
          <w:rtl/>
        </w:rPr>
      </w:pPr>
      <w:r w:rsidRPr="00C63259">
        <w:rPr>
          <w:rFonts w:cs="David" w:hint="cs"/>
          <w:b/>
          <w:bCs/>
          <w:u w:val="single"/>
          <w:rtl/>
        </w:rPr>
        <w:t>השתתפות בכנס מציעים (חובה!)</w:t>
      </w:r>
      <w:r w:rsidRPr="00C63259">
        <w:rPr>
          <w:rFonts w:cs="David" w:hint="cs"/>
          <w:rtl/>
        </w:rPr>
        <w:t xml:space="preserve"> </w:t>
      </w:r>
      <w:r w:rsidRPr="00C63259">
        <w:rPr>
          <w:rFonts w:cs="David" w:hint="eastAsia"/>
          <w:b/>
          <w:bCs/>
          <w:rtl/>
        </w:rPr>
        <w:t>כנס</w:t>
      </w:r>
      <w:r w:rsidRPr="00C63259">
        <w:rPr>
          <w:rFonts w:cs="David"/>
          <w:b/>
          <w:bCs/>
          <w:rtl/>
        </w:rPr>
        <w:t xml:space="preserve">  מציעים יתקיים ביום </w:t>
      </w:r>
      <w:r w:rsidRPr="00C63259">
        <w:rPr>
          <w:rFonts w:cs="David" w:hint="cs"/>
          <w:b/>
          <w:bCs/>
          <w:rtl/>
        </w:rPr>
        <w:t>17.12.14</w:t>
      </w:r>
      <w:r w:rsidRPr="00C63259">
        <w:rPr>
          <w:rFonts w:cs="David"/>
          <w:b/>
          <w:bCs/>
          <w:rtl/>
        </w:rPr>
        <w:t xml:space="preserve">, בשעה </w:t>
      </w:r>
      <w:r w:rsidRPr="00C63259">
        <w:rPr>
          <w:rFonts w:cs="David" w:hint="cs"/>
          <w:b/>
          <w:bCs/>
          <w:rtl/>
        </w:rPr>
        <w:t xml:space="preserve">09:00 </w:t>
      </w:r>
      <w:r w:rsidRPr="00C63259">
        <w:rPr>
          <w:rFonts w:cs="David"/>
          <w:b/>
          <w:bCs/>
          <w:rtl/>
        </w:rPr>
        <w:t>בבוקר</w:t>
      </w:r>
      <w:r w:rsidRPr="00B46E0B">
        <w:rPr>
          <w:rFonts w:cs="David"/>
          <w:b/>
          <w:bCs/>
          <w:rtl/>
        </w:rPr>
        <w:t xml:space="preserve">  </w:t>
      </w:r>
      <w:r w:rsidRPr="00B46E0B">
        <w:rPr>
          <w:rFonts w:cs="David" w:hint="cs"/>
          <w:b/>
          <w:bCs/>
          <w:rtl/>
        </w:rPr>
        <w:t>נקודת מפגש במבנה לקבלת קהל במנהל האזרחי בבית אל.</w:t>
      </w:r>
      <w:r w:rsidRPr="00B46E0B">
        <w:rPr>
          <w:rFonts w:cs="David"/>
          <w:b/>
          <w:bCs/>
          <w:rtl/>
        </w:rPr>
        <w:t xml:space="preserve">   לתאום הגעה:  מר </w:t>
      </w:r>
      <w:r w:rsidRPr="00B46E0B">
        <w:rPr>
          <w:rFonts w:cs="David" w:hint="eastAsia"/>
          <w:b/>
          <w:bCs/>
          <w:rtl/>
        </w:rPr>
        <w:t>דוד</w:t>
      </w:r>
      <w:r w:rsidRPr="00B46E0B">
        <w:rPr>
          <w:rFonts w:cs="David"/>
          <w:b/>
          <w:bCs/>
          <w:rtl/>
        </w:rPr>
        <w:t xml:space="preserve"> </w:t>
      </w:r>
      <w:r w:rsidRPr="00B46E0B">
        <w:rPr>
          <w:rFonts w:cs="David" w:hint="eastAsia"/>
          <w:b/>
          <w:bCs/>
          <w:rtl/>
        </w:rPr>
        <w:t>צדוק</w:t>
      </w:r>
      <w:r w:rsidRPr="00B46E0B">
        <w:rPr>
          <w:rFonts w:cs="David"/>
          <w:b/>
          <w:bCs/>
          <w:rtl/>
        </w:rPr>
        <w:t xml:space="preserve"> טלפון 02-9977729</w:t>
      </w:r>
      <w:r w:rsidRPr="00B46E0B">
        <w:rPr>
          <w:rFonts w:cs="David" w:hint="cs"/>
          <w:b/>
          <w:bCs/>
          <w:rtl/>
        </w:rPr>
        <w:t xml:space="preserve">, פלאפון </w:t>
      </w:r>
      <w:r w:rsidRPr="00B46E0B">
        <w:rPr>
          <w:rFonts w:cs="David"/>
          <w:b/>
          <w:bCs/>
          <w:rtl/>
        </w:rPr>
        <w:t>050-6234079</w:t>
      </w:r>
      <w:r>
        <w:rPr>
          <w:rFonts w:cs="David" w:hint="cs"/>
          <w:b/>
          <w:bCs/>
          <w:rtl/>
        </w:rPr>
        <w:t xml:space="preserve">, או באמצעות </w:t>
      </w:r>
      <w:proofErr w:type="spellStart"/>
      <w:r>
        <w:rPr>
          <w:rFonts w:cs="David"/>
          <w:b/>
          <w:bCs/>
        </w:rPr>
        <w:t>viber</w:t>
      </w:r>
      <w:proofErr w:type="spellEnd"/>
      <w:r w:rsidRPr="00B46E0B">
        <w:rPr>
          <w:rFonts w:cs="David"/>
          <w:b/>
          <w:bCs/>
          <w:rtl/>
        </w:rPr>
        <w:t xml:space="preserve"> </w:t>
      </w:r>
      <w:r>
        <w:rPr>
          <w:rFonts w:cs="David" w:hint="cs"/>
          <w:b/>
          <w:bCs/>
          <w:rtl/>
        </w:rPr>
        <w:t>שיחת חינם</w:t>
      </w:r>
      <w:r w:rsidR="00E07139">
        <w:rPr>
          <w:rFonts w:cs="David" w:hint="cs"/>
          <w:b/>
          <w:bCs/>
          <w:rtl/>
        </w:rPr>
        <w:t xml:space="preserve">, </w:t>
      </w:r>
      <w:r>
        <w:rPr>
          <w:rFonts w:cs="David" w:hint="cs"/>
          <w:b/>
          <w:bCs/>
          <w:rtl/>
        </w:rPr>
        <w:t xml:space="preserve"> או בטל' 02-9977844.</w:t>
      </w:r>
    </w:p>
    <w:p w:rsidR="00FA291A" w:rsidRPr="00921246" w:rsidRDefault="00FA291A" w:rsidP="00AF7C22">
      <w:pPr>
        <w:pStyle w:val="a3"/>
        <w:spacing w:line="240" w:lineRule="auto"/>
        <w:ind w:left="39"/>
        <w:rPr>
          <w:b/>
          <w:bCs/>
          <w:sz w:val="24"/>
          <w:highlight w:val="yellow"/>
          <w:rtl/>
        </w:rPr>
      </w:pPr>
    </w:p>
    <w:p w:rsidR="00FA291A" w:rsidRPr="008C508A" w:rsidRDefault="00FA291A" w:rsidP="00AF7C22">
      <w:pPr>
        <w:ind w:left="39"/>
        <w:jc w:val="both"/>
        <w:rPr>
          <w:rFonts w:cs="David"/>
          <w:rtl/>
        </w:rPr>
      </w:pPr>
    </w:p>
    <w:p w:rsidR="00FA291A" w:rsidRPr="00AF7C22" w:rsidRDefault="00FA291A" w:rsidP="00AF7C22">
      <w:pPr>
        <w:pStyle w:val="a8"/>
        <w:numPr>
          <w:ilvl w:val="0"/>
          <w:numId w:val="24"/>
        </w:numPr>
        <w:ind w:left="39"/>
        <w:jc w:val="both"/>
        <w:rPr>
          <w:rFonts w:cs="David"/>
          <w:rtl/>
        </w:rPr>
      </w:pPr>
      <w:r w:rsidRPr="00AF7C22">
        <w:rPr>
          <w:rFonts w:cs="David"/>
          <w:rtl/>
        </w:rPr>
        <w:t xml:space="preserve"> המינהל אינו מתחייב לקבל את ההצעה הזולה ביותר או כל הצעה שהיא. בחירת ההצעה הזוכה   </w:t>
      </w:r>
      <w:r w:rsidRPr="00AF7C22">
        <w:rPr>
          <w:rFonts w:cs="David"/>
          <w:rtl/>
        </w:rPr>
        <w:br/>
        <w:t xml:space="preserve"> נתונה  לשיקול דעתו המוחלט והבלעדי של המינהל. </w:t>
      </w:r>
    </w:p>
    <w:p w:rsidR="00FA291A" w:rsidRPr="00652F4B" w:rsidRDefault="00FA291A" w:rsidP="00AF7C22">
      <w:pPr>
        <w:ind w:left="39"/>
        <w:jc w:val="both"/>
        <w:rPr>
          <w:rFonts w:cs="David"/>
          <w:rtl/>
        </w:rPr>
      </w:pPr>
    </w:p>
    <w:p w:rsidR="00FA291A" w:rsidRPr="00AF7C22" w:rsidRDefault="00FA291A" w:rsidP="00AF7C22">
      <w:pPr>
        <w:pStyle w:val="a8"/>
        <w:numPr>
          <w:ilvl w:val="0"/>
          <w:numId w:val="23"/>
        </w:numPr>
        <w:ind w:left="39"/>
        <w:rPr>
          <w:rFonts w:cs="David"/>
          <w:rtl/>
        </w:rPr>
      </w:pPr>
      <w:r w:rsidRPr="00AF7C22">
        <w:rPr>
          <w:rFonts w:cs="David"/>
          <w:rtl/>
        </w:rPr>
        <w:t>הוראות ותניות המכרז מפורטות במסמכי המכרז. הודעה זו אינה באה לשנות, להוסיף או לגרוע מן  ההוראות  והתניות המפורטות שם. בכל מקרה של סתירה בין האמור בהודעה זו לבין האמור  במסמכי המכרז, יגבר  האמור במסמכי המכרז.</w:t>
      </w:r>
    </w:p>
    <w:p w:rsidR="00CB4D44" w:rsidRDefault="00926454" w:rsidP="00CB4D44">
      <w:pPr>
        <w:pStyle w:val="a8"/>
        <w:numPr>
          <w:ilvl w:val="0"/>
          <w:numId w:val="23"/>
        </w:numPr>
        <w:ind w:left="39"/>
        <w:jc w:val="both"/>
        <w:rPr>
          <w:rFonts w:cs="David" w:hint="cs"/>
        </w:rPr>
      </w:pPr>
      <w:r w:rsidRPr="00AF7C22">
        <w:rPr>
          <w:rFonts w:cs="David"/>
          <w:rtl/>
        </w:rPr>
        <w:t xml:space="preserve">על ההצעות להגיע לתיבת ההצעות הנמצאת </w:t>
      </w:r>
      <w:r w:rsidRPr="00AF7C22">
        <w:rPr>
          <w:rFonts w:cs="David" w:hint="cs"/>
          <w:rtl/>
        </w:rPr>
        <w:t xml:space="preserve">בקומה 2, במסדרון </w:t>
      </w:r>
      <w:r w:rsidRPr="00AF7C22">
        <w:rPr>
          <w:rFonts w:cs="David"/>
          <w:rtl/>
        </w:rPr>
        <w:t xml:space="preserve">יחידת קמ"ט אוצר, </w:t>
      </w:r>
      <w:r w:rsidRPr="00AF7C22">
        <w:rPr>
          <w:rFonts w:cs="David" w:hint="cs"/>
          <w:rtl/>
        </w:rPr>
        <w:t>ב</w:t>
      </w:r>
      <w:r w:rsidRPr="00AF7C22">
        <w:rPr>
          <w:rFonts w:cs="David"/>
          <w:rtl/>
        </w:rPr>
        <w:t xml:space="preserve">מפקדת המינהל האזרחי בבית-אל עד ליום </w:t>
      </w:r>
      <w:r w:rsidR="00E07139" w:rsidRPr="00AF7C22">
        <w:rPr>
          <w:rFonts w:cs="David" w:hint="cs"/>
          <w:b/>
          <w:bCs/>
          <w:rtl/>
        </w:rPr>
        <w:t>24</w:t>
      </w:r>
      <w:r w:rsidRPr="00AF7C22">
        <w:rPr>
          <w:rFonts w:cs="David" w:hint="cs"/>
          <w:b/>
          <w:bCs/>
          <w:rtl/>
        </w:rPr>
        <w:t xml:space="preserve">.12.14 </w:t>
      </w:r>
      <w:r w:rsidRPr="00AF7C22">
        <w:rPr>
          <w:rFonts w:cs="David" w:hint="cs"/>
          <w:b/>
          <w:bCs/>
          <w:u w:val="single"/>
          <w:rtl/>
        </w:rPr>
        <w:t>ב</w:t>
      </w:r>
      <w:r w:rsidRPr="00AF7C22">
        <w:rPr>
          <w:rFonts w:cs="David"/>
          <w:b/>
          <w:bCs/>
          <w:u w:val="single"/>
          <w:rtl/>
        </w:rPr>
        <w:t>שעה 12:00.</w:t>
      </w:r>
      <w:r w:rsidRPr="00AF7C22">
        <w:rPr>
          <w:rFonts w:cs="David"/>
          <w:rtl/>
        </w:rPr>
        <w:t xml:space="preserve"> הצעה אשר לא תימצא בתיבת ההצעות עד לשעה הנקובה, באותו היום, תיחשב כמעטפה ש</w:t>
      </w:r>
      <w:r w:rsidRPr="00AF7C22">
        <w:rPr>
          <w:rFonts w:cs="David" w:hint="cs"/>
          <w:rtl/>
        </w:rPr>
        <w:t xml:space="preserve">לא </w:t>
      </w:r>
      <w:r w:rsidRPr="00AF7C22">
        <w:rPr>
          <w:rFonts w:cs="David"/>
          <w:rtl/>
        </w:rPr>
        <w:t>נמסרה במועד</w:t>
      </w:r>
      <w:r w:rsidRPr="00AF7C22">
        <w:rPr>
          <w:rFonts w:cs="David" w:hint="cs"/>
          <w:rtl/>
        </w:rPr>
        <w:t>,</w:t>
      </w:r>
      <w:r w:rsidRPr="00AF7C22">
        <w:rPr>
          <w:rFonts w:cs="David"/>
          <w:rtl/>
        </w:rPr>
        <w:t xml:space="preserve"> ולא תשתתף במכרז.</w:t>
      </w:r>
      <w:r w:rsidR="00E07139" w:rsidRPr="00AF7C22">
        <w:rPr>
          <w:rFonts w:cs="David" w:hint="cs"/>
          <w:rtl/>
        </w:rPr>
        <w:t xml:space="preserve">   לתשומת לבכם:  בימי שלישי אין קבלת קהל במשרדי המנהל האזרחי.</w:t>
      </w:r>
    </w:p>
    <w:p w:rsidR="00AF7C22" w:rsidRPr="00CB4D44" w:rsidRDefault="00AF7C22" w:rsidP="00CB4D44">
      <w:pPr>
        <w:pStyle w:val="a8"/>
        <w:numPr>
          <w:ilvl w:val="0"/>
          <w:numId w:val="23"/>
        </w:numPr>
        <w:ind w:left="39"/>
        <w:jc w:val="both"/>
        <w:rPr>
          <w:rFonts w:cs="David"/>
        </w:rPr>
      </w:pPr>
      <w:r w:rsidRPr="00CB4D44">
        <w:rPr>
          <w:rFonts w:cs="David" w:hint="eastAsia"/>
          <w:rtl/>
        </w:rPr>
        <w:t>לקבלת</w:t>
      </w:r>
      <w:r w:rsidRPr="00CB4D44">
        <w:rPr>
          <w:rFonts w:cs="David"/>
          <w:rtl/>
        </w:rPr>
        <w:t xml:space="preserve"> </w:t>
      </w:r>
      <w:r w:rsidRPr="00CB4D44">
        <w:rPr>
          <w:rFonts w:cs="David" w:hint="eastAsia"/>
          <w:rtl/>
        </w:rPr>
        <w:t>טפסי</w:t>
      </w:r>
      <w:r w:rsidRPr="00CB4D44">
        <w:rPr>
          <w:rFonts w:cs="David"/>
          <w:rtl/>
        </w:rPr>
        <w:t xml:space="preserve"> </w:t>
      </w:r>
      <w:r w:rsidRPr="00CB4D44">
        <w:rPr>
          <w:rFonts w:cs="David" w:hint="eastAsia"/>
          <w:rtl/>
        </w:rPr>
        <w:t>המכרז</w:t>
      </w:r>
      <w:r w:rsidRPr="00CB4D44">
        <w:rPr>
          <w:rFonts w:cs="David"/>
          <w:rtl/>
        </w:rPr>
        <w:t xml:space="preserve"> </w:t>
      </w:r>
      <w:r w:rsidRPr="00CB4D44">
        <w:rPr>
          <w:rFonts w:cs="David" w:hint="eastAsia"/>
          <w:rtl/>
        </w:rPr>
        <w:t>ניתן</w:t>
      </w:r>
      <w:r w:rsidRPr="00CB4D44">
        <w:rPr>
          <w:rFonts w:cs="David"/>
          <w:rtl/>
        </w:rPr>
        <w:t xml:space="preserve"> </w:t>
      </w:r>
      <w:r w:rsidRPr="00CB4D44">
        <w:rPr>
          <w:rFonts w:cs="David" w:hint="eastAsia"/>
          <w:rtl/>
        </w:rPr>
        <w:t>לפנות</w:t>
      </w:r>
      <w:r w:rsidRPr="00CB4D44">
        <w:rPr>
          <w:rFonts w:cs="David"/>
          <w:rtl/>
        </w:rPr>
        <w:t xml:space="preserve"> </w:t>
      </w:r>
      <w:proofErr w:type="spellStart"/>
      <w:r w:rsidRPr="00CB4D44">
        <w:rPr>
          <w:rFonts w:cs="David" w:hint="eastAsia"/>
          <w:rtl/>
        </w:rPr>
        <w:t>ליח</w:t>
      </w:r>
      <w:proofErr w:type="spellEnd"/>
      <w:r w:rsidRPr="00CB4D44">
        <w:rPr>
          <w:rFonts w:cs="David"/>
          <w:rtl/>
        </w:rPr>
        <w:t xml:space="preserve">' </w:t>
      </w:r>
      <w:r w:rsidRPr="00CB4D44">
        <w:rPr>
          <w:rFonts w:cs="David" w:hint="eastAsia"/>
          <w:rtl/>
        </w:rPr>
        <w:t>קמ</w:t>
      </w:r>
      <w:r w:rsidRPr="00CB4D44">
        <w:rPr>
          <w:rFonts w:cs="David"/>
          <w:rtl/>
        </w:rPr>
        <w:t xml:space="preserve">"ט </w:t>
      </w:r>
      <w:r w:rsidRPr="00CB4D44">
        <w:rPr>
          <w:rFonts w:cs="David" w:hint="eastAsia"/>
          <w:rtl/>
        </w:rPr>
        <w:t>אוצר</w:t>
      </w:r>
      <w:r w:rsidRPr="00CB4D44">
        <w:rPr>
          <w:rFonts w:cs="David"/>
          <w:rtl/>
        </w:rPr>
        <w:t xml:space="preserve"> - </w:t>
      </w:r>
      <w:proofErr w:type="spellStart"/>
      <w:r w:rsidRPr="00CB4D44">
        <w:rPr>
          <w:rFonts w:cs="David" w:hint="eastAsia"/>
          <w:rtl/>
        </w:rPr>
        <w:t>בנא</w:t>
      </w:r>
      <w:r w:rsidRPr="00CB4D44">
        <w:rPr>
          <w:rFonts w:cs="David"/>
          <w:rtl/>
        </w:rPr>
        <w:t>"מ</w:t>
      </w:r>
      <w:proofErr w:type="spellEnd"/>
      <w:r w:rsidRPr="00CB4D44">
        <w:rPr>
          <w:rFonts w:cs="David"/>
          <w:rtl/>
        </w:rPr>
        <w:t xml:space="preserve">, </w:t>
      </w:r>
      <w:r w:rsidRPr="00CB4D44">
        <w:rPr>
          <w:rFonts w:cs="David" w:hint="eastAsia"/>
          <w:rtl/>
        </w:rPr>
        <w:t>בטל</w:t>
      </w:r>
      <w:r w:rsidRPr="00CB4D44">
        <w:rPr>
          <w:rFonts w:cs="David"/>
          <w:rtl/>
        </w:rPr>
        <w:t xml:space="preserve">': 02-9977844, 02-9977087 </w:t>
      </w:r>
      <w:r w:rsidRPr="00CB4D44">
        <w:rPr>
          <w:rFonts w:cs="David" w:hint="eastAsia"/>
          <w:rtl/>
        </w:rPr>
        <w:t>או</w:t>
      </w:r>
    </w:p>
    <w:p w:rsidR="00CB4D44" w:rsidRDefault="00AF7C22" w:rsidP="00CB4D44">
      <w:pPr>
        <w:pStyle w:val="a3"/>
        <w:spacing w:line="240" w:lineRule="auto"/>
        <w:ind w:left="39"/>
        <w:rPr>
          <w:rFonts w:hint="cs"/>
          <w:sz w:val="24"/>
          <w:rtl/>
        </w:rPr>
      </w:pPr>
      <w:r w:rsidRPr="00617ED7">
        <w:rPr>
          <w:rFonts w:hint="eastAsia"/>
          <w:sz w:val="24"/>
          <w:rtl/>
        </w:rPr>
        <w:t>בפקס</w:t>
      </w:r>
      <w:r w:rsidRPr="00617ED7">
        <w:rPr>
          <w:sz w:val="24"/>
          <w:rtl/>
        </w:rPr>
        <w:t xml:space="preserve">  02-9977730   או במייל: </w:t>
      </w:r>
      <w:hyperlink r:id="rId5" w:history="1">
        <w:r w:rsidRPr="00617ED7">
          <w:rPr>
            <w:rStyle w:val="Hyperlink"/>
            <w:sz w:val="24"/>
          </w:rPr>
          <w:t>banam_yosh@walla.com</w:t>
        </w:r>
      </w:hyperlink>
      <w:r w:rsidRPr="00617ED7">
        <w:rPr>
          <w:sz w:val="24"/>
          <w:rtl/>
        </w:rPr>
        <w:t xml:space="preserve">  (</w:t>
      </w:r>
      <w:proofErr w:type="spellStart"/>
      <w:r w:rsidRPr="00617ED7">
        <w:rPr>
          <w:sz w:val="24"/>
          <w:rtl/>
        </w:rPr>
        <w:t>בנא"מ</w:t>
      </w:r>
      <w:proofErr w:type="spellEnd"/>
      <w:r w:rsidRPr="00617ED7">
        <w:rPr>
          <w:sz w:val="24"/>
          <w:rtl/>
        </w:rPr>
        <w:t xml:space="preserve"> קו תחתון יו"ש)</w:t>
      </w:r>
    </w:p>
    <w:p w:rsidR="00FA291A" w:rsidRPr="00CB4D44" w:rsidRDefault="00FA291A" w:rsidP="00CB4D44">
      <w:pPr>
        <w:pStyle w:val="a3"/>
        <w:numPr>
          <w:ilvl w:val="0"/>
          <w:numId w:val="23"/>
        </w:numPr>
        <w:spacing w:line="240" w:lineRule="auto"/>
        <w:ind w:left="39"/>
        <w:rPr>
          <w:sz w:val="24"/>
          <w:rtl/>
        </w:rPr>
      </w:pPr>
      <w:r>
        <w:rPr>
          <w:rtl/>
        </w:rPr>
        <w:t xml:space="preserve">  </w:t>
      </w:r>
      <w:r w:rsidRPr="00BA2584">
        <w:rPr>
          <w:rtl/>
        </w:rPr>
        <w:t xml:space="preserve">לבירורים, הבהרות ופרטים נוספים, ניתן לפנות למר דוד צדוק בפלאפון 050-6234079, </w:t>
      </w:r>
      <w:r>
        <w:rPr>
          <w:rtl/>
        </w:rPr>
        <w:t xml:space="preserve">טלפון:  02-9977729 או </w:t>
      </w:r>
      <w:r w:rsidRPr="00BA2584">
        <w:rPr>
          <w:rtl/>
        </w:rPr>
        <w:t xml:space="preserve">בפקס 02-9977734 או בדוא"ל </w:t>
      </w:r>
      <w:r w:rsidRPr="00BA2584">
        <w:t>davidz@sviva.gov.il</w:t>
      </w:r>
      <w:r w:rsidRPr="00BA2584">
        <w:rPr>
          <w:rtl/>
        </w:rPr>
        <w:t>.</w:t>
      </w:r>
    </w:p>
    <w:sectPr w:rsidR="00FA291A" w:rsidRPr="00CB4D44" w:rsidSect="000B2F81">
      <w:pgSz w:w="11906" w:h="16838" w:code="9"/>
      <w:pgMar w:top="1440" w:right="1060" w:bottom="1440" w:left="1309"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F67CF"/>
    <w:multiLevelType w:val="hybridMultilevel"/>
    <w:tmpl w:val="820EC2AA"/>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A5A4836"/>
    <w:multiLevelType w:val="hybridMultilevel"/>
    <w:tmpl w:val="FED03F1E"/>
    <w:lvl w:ilvl="0" w:tplc="FFFFFFFF">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0A994018"/>
    <w:multiLevelType w:val="hybridMultilevel"/>
    <w:tmpl w:val="145AFDF2"/>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3">
    <w:nsid w:val="0E6F6174"/>
    <w:multiLevelType w:val="hybridMultilevel"/>
    <w:tmpl w:val="1EB43652"/>
    <w:lvl w:ilvl="0" w:tplc="045CB6E8">
      <w:start w:val="1"/>
      <w:numFmt w:val="decimal"/>
      <w:lvlText w:val="%1."/>
      <w:lvlJc w:val="left"/>
      <w:pPr>
        <w:ind w:left="1077" w:hanging="360"/>
      </w:pPr>
      <w:rPr>
        <w:rFonts w:hint="default"/>
      </w:rPr>
    </w:lvl>
    <w:lvl w:ilvl="1" w:tplc="35322B72">
      <w:start w:val="1"/>
      <w:numFmt w:val="hebrew1"/>
      <w:lvlText w:val="%2."/>
      <w:lvlJc w:val="left"/>
      <w:pPr>
        <w:ind w:left="1797" w:hanging="360"/>
      </w:pPr>
      <w:rPr>
        <w:rFonts w:ascii="Times New Roman" w:eastAsia="Times New Roman" w:hAnsi="Times New Roman" w:cs="David"/>
      </w:r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5">
    <w:nsid w:val="20AE6A4D"/>
    <w:multiLevelType w:val="multilevel"/>
    <w:tmpl w:val="CE24CA50"/>
    <w:lvl w:ilvl="0">
      <w:start w:val="14"/>
      <w:numFmt w:val="decimal"/>
      <w:lvlText w:val="%1"/>
      <w:lvlJc w:val="left"/>
      <w:pPr>
        <w:tabs>
          <w:tab w:val="num" w:pos="840"/>
        </w:tabs>
        <w:ind w:left="840" w:hanging="840"/>
      </w:pPr>
      <w:rPr>
        <w:rFonts w:cs="Times New Roman" w:hint="default"/>
        <w:sz w:val="24"/>
      </w:rPr>
    </w:lvl>
    <w:lvl w:ilvl="1">
      <w:start w:val="13"/>
      <w:numFmt w:val="decimal"/>
      <w:lvlText w:val="%1.%2"/>
      <w:lvlJc w:val="left"/>
      <w:pPr>
        <w:tabs>
          <w:tab w:val="num" w:pos="1164"/>
        </w:tabs>
        <w:ind w:left="1164" w:hanging="840"/>
      </w:pPr>
      <w:rPr>
        <w:rFonts w:cs="Times New Roman" w:hint="default"/>
        <w:sz w:val="24"/>
      </w:rPr>
    </w:lvl>
    <w:lvl w:ilvl="2">
      <w:start w:val="1"/>
      <w:numFmt w:val="decimal"/>
      <w:lvlText w:val="%1.%2.%3"/>
      <w:lvlJc w:val="left"/>
      <w:pPr>
        <w:tabs>
          <w:tab w:val="num" w:pos="1488"/>
        </w:tabs>
        <w:ind w:left="1488" w:hanging="840"/>
      </w:pPr>
      <w:rPr>
        <w:rFonts w:cs="Times New Roman" w:hint="default"/>
        <w:sz w:val="24"/>
      </w:rPr>
    </w:lvl>
    <w:lvl w:ilvl="3">
      <w:start w:val="1"/>
      <w:numFmt w:val="decimal"/>
      <w:lvlText w:val="%1.%2.%3.%4"/>
      <w:lvlJc w:val="left"/>
      <w:pPr>
        <w:tabs>
          <w:tab w:val="num" w:pos="1812"/>
        </w:tabs>
        <w:ind w:left="1812" w:hanging="840"/>
      </w:pPr>
      <w:rPr>
        <w:rFonts w:cs="Times New Roman" w:hint="default"/>
        <w:sz w:val="24"/>
      </w:rPr>
    </w:lvl>
    <w:lvl w:ilvl="4">
      <w:start w:val="1"/>
      <w:numFmt w:val="decimal"/>
      <w:lvlText w:val="%1.%2.%3.%4.%5"/>
      <w:lvlJc w:val="left"/>
      <w:pPr>
        <w:tabs>
          <w:tab w:val="num" w:pos="2376"/>
        </w:tabs>
        <w:ind w:left="2376" w:hanging="1080"/>
      </w:pPr>
      <w:rPr>
        <w:rFonts w:cs="Times New Roman" w:hint="default"/>
        <w:sz w:val="24"/>
      </w:rPr>
    </w:lvl>
    <w:lvl w:ilvl="5">
      <w:start w:val="1"/>
      <w:numFmt w:val="decimal"/>
      <w:lvlText w:val="%1.%2.%3.%4.%5.%6"/>
      <w:lvlJc w:val="left"/>
      <w:pPr>
        <w:tabs>
          <w:tab w:val="num" w:pos="2700"/>
        </w:tabs>
        <w:ind w:left="2700" w:hanging="1080"/>
      </w:pPr>
      <w:rPr>
        <w:rFonts w:cs="Times New Roman" w:hint="default"/>
        <w:sz w:val="24"/>
      </w:rPr>
    </w:lvl>
    <w:lvl w:ilvl="6">
      <w:start w:val="1"/>
      <w:numFmt w:val="decimal"/>
      <w:lvlText w:val="%1.%2.%3.%4.%5.%6.%7"/>
      <w:lvlJc w:val="left"/>
      <w:pPr>
        <w:tabs>
          <w:tab w:val="num" w:pos="3024"/>
        </w:tabs>
        <w:ind w:left="3024" w:hanging="1080"/>
      </w:pPr>
      <w:rPr>
        <w:rFonts w:cs="Times New Roman" w:hint="default"/>
        <w:sz w:val="24"/>
      </w:rPr>
    </w:lvl>
    <w:lvl w:ilvl="7">
      <w:start w:val="1"/>
      <w:numFmt w:val="decimal"/>
      <w:lvlText w:val="%1.%2.%3.%4.%5.%6.%7.%8"/>
      <w:lvlJc w:val="left"/>
      <w:pPr>
        <w:tabs>
          <w:tab w:val="num" w:pos="3708"/>
        </w:tabs>
        <w:ind w:left="3708" w:hanging="1440"/>
      </w:pPr>
      <w:rPr>
        <w:rFonts w:cs="Times New Roman" w:hint="default"/>
        <w:sz w:val="24"/>
      </w:rPr>
    </w:lvl>
    <w:lvl w:ilvl="8">
      <w:start w:val="1"/>
      <w:numFmt w:val="decimal"/>
      <w:lvlText w:val="%1.%2.%3.%4.%5.%6.%7.%8.%9"/>
      <w:lvlJc w:val="left"/>
      <w:pPr>
        <w:tabs>
          <w:tab w:val="num" w:pos="4032"/>
        </w:tabs>
        <w:ind w:left="4032" w:hanging="1440"/>
      </w:pPr>
      <w:rPr>
        <w:rFonts w:cs="Times New Roman" w:hint="default"/>
        <w:sz w:val="24"/>
      </w:rPr>
    </w:lvl>
  </w:abstractNum>
  <w:abstractNum w:abstractNumId="6">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7">
    <w:nsid w:val="2667703D"/>
    <w:multiLevelType w:val="hybridMultilevel"/>
    <w:tmpl w:val="C59C84E8"/>
    <w:lvl w:ilvl="0" w:tplc="A4CC9280">
      <w:start w:val="1"/>
      <w:numFmt w:val="hebrew1"/>
      <w:lvlText w:val="(%1)"/>
      <w:lvlJc w:val="left"/>
      <w:pPr>
        <w:ind w:left="1080" w:hanging="360"/>
      </w:pPr>
      <w:rPr>
        <w:rFonts w:cs="Times New Roman" w:hint="default"/>
        <w:sz w:val="2"/>
        <w:szCs w:val="2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8">
    <w:nsid w:val="286B4C2D"/>
    <w:multiLevelType w:val="hybridMultilevel"/>
    <w:tmpl w:val="02BAF170"/>
    <w:lvl w:ilvl="0" w:tplc="5ED0DE3A">
      <w:start w:val="1"/>
      <w:numFmt w:val="decimal"/>
      <w:lvlText w:val="%1."/>
      <w:lvlJc w:val="left"/>
      <w:pPr>
        <w:ind w:left="1440" w:hanging="360"/>
      </w:pPr>
      <w:rPr>
        <w:rFonts w:cs="Times New Roman" w:hint="default"/>
        <w:sz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9">
    <w:nsid w:val="295C6584"/>
    <w:multiLevelType w:val="hybridMultilevel"/>
    <w:tmpl w:val="AB52077E"/>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33521129"/>
    <w:multiLevelType w:val="hybridMultilevel"/>
    <w:tmpl w:val="0ED6A1EE"/>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34F60B0D"/>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
    <w:nsid w:val="46876F4E"/>
    <w:multiLevelType w:val="hybridMultilevel"/>
    <w:tmpl w:val="62664BB8"/>
    <w:lvl w:ilvl="0" w:tplc="21FAD610">
      <w:start w:val="2"/>
      <w:numFmt w:val="decimal"/>
      <w:lvlText w:val="%1."/>
      <w:lvlJc w:val="left"/>
      <w:pPr>
        <w:tabs>
          <w:tab w:val="num" w:pos="1080"/>
        </w:tabs>
        <w:ind w:left="1080" w:hanging="360"/>
      </w:pPr>
      <w:rPr>
        <w:rFonts w:cs="Times New Roman" w:hint="default"/>
      </w:rPr>
    </w:lvl>
    <w:lvl w:ilvl="1" w:tplc="317E0472">
      <w:start w:val="1"/>
      <w:numFmt w:val="hebrew1"/>
      <w:lvlText w:val="%2."/>
      <w:lvlJc w:val="left"/>
      <w:pPr>
        <w:tabs>
          <w:tab w:val="num" w:pos="1800"/>
        </w:tabs>
        <w:ind w:left="1800" w:hanging="360"/>
      </w:pPr>
      <w:rPr>
        <w:rFonts w:ascii="Times New Roman" w:eastAsia="Times New Roman" w:hAnsi="Times New Roman" w:cs="David"/>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3">
    <w:nsid w:val="48E95063"/>
    <w:multiLevelType w:val="hybridMultilevel"/>
    <w:tmpl w:val="F6F833A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BF81C23"/>
    <w:multiLevelType w:val="hybridMultilevel"/>
    <w:tmpl w:val="29F05E48"/>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51FF7C7D"/>
    <w:multiLevelType w:val="hybridMultilevel"/>
    <w:tmpl w:val="566E15D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17">
    <w:nsid w:val="616D5FFB"/>
    <w:multiLevelType w:val="hybridMultilevel"/>
    <w:tmpl w:val="88885A8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62576179"/>
    <w:multiLevelType w:val="hybridMultilevel"/>
    <w:tmpl w:val="429CC190"/>
    <w:lvl w:ilvl="0" w:tplc="0409000F">
      <w:start w:val="1"/>
      <w:numFmt w:val="decimal"/>
      <w:lvlText w:val="%1."/>
      <w:lvlJc w:val="left"/>
      <w:pPr>
        <w:tabs>
          <w:tab w:val="num" w:pos="360"/>
        </w:tabs>
        <w:ind w:left="360" w:hanging="360"/>
      </w:pPr>
      <w:rPr>
        <w:rFonts w:cs="Times New Roman"/>
        <w:b/>
        <w:bCs/>
      </w:rPr>
    </w:lvl>
    <w:lvl w:ilvl="1" w:tplc="04090019">
      <w:start w:val="1"/>
      <w:numFmt w:val="hebrew1"/>
      <w:lvlText w:val="%2."/>
      <w:lvlJc w:val="left"/>
      <w:pPr>
        <w:tabs>
          <w:tab w:val="num" w:pos="1440"/>
        </w:tabs>
        <w:ind w:left="1440" w:hanging="360"/>
      </w:pPr>
      <w:rPr>
        <w:rFonts w:cs="Times New Roman" w:hint="default"/>
        <w:b/>
        <w:bCs/>
        <w:sz w:val="2"/>
        <w:szCs w:val="24"/>
      </w:rPr>
    </w:lvl>
    <w:lvl w:ilvl="2" w:tplc="0409001B">
      <w:start w:val="1"/>
      <w:numFmt w:val="decimal"/>
      <w:lvlText w:val="%3."/>
      <w:lvlJc w:val="left"/>
      <w:pPr>
        <w:tabs>
          <w:tab w:val="num" w:pos="2340"/>
        </w:tabs>
        <w:ind w:left="2340" w:hanging="360"/>
      </w:pPr>
      <w:rPr>
        <w:rFonts w:cs="Times New Roman"/>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6EFE6467"/>
    <w:multiLevelType w:val="hybridMultilevel"/>
    <w:tmpl w:val="296EEDD2"/>
    <w:lvl w:ilvl="0" w:tplc="FFFFFFF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6FC52524"/>
    <w:multiLevelType w:val="hybridMultilevel"/>
    <w:tmpl w:val="BED81CD2"/>
    <w:lvl w:ilvl="0" w:tplc="25F6D3BC">
      <w:start w:val="1"/>
      <w:numFmt w:val="decimal"/>
      <w:lvlText w:val="%1."/>
      <w:lvlJc w:val="left"/>
      <w:pPr>
        <w:tabs>
          <w:tab w:val="num" w:pos="1080"/>
        </w:tabs>
        <w:ind w:left="1080" w:hanging="360"/>
      </w:pPr>
      <w:rPr>
        <w:rFonts w:cs="Times New Roman" w:hint="default"/>
      </w:rPr>
    </w:lvl>
    <w:lvl w:ilvl="1" w:tplc="778805A4">
      <w:start w:val="1"/>
      <w:numFmt w:val="bullet"/>
      <w:lvlText w:val=""/>
      <w:lvlJc w:val="left"/>
      <w:pPr>
        <w:tabs>
          <w:tab w:val="num" w:pos="1800"/>
        </w:tabs>
        <w:ind w:left="1800" w:hanging="360"/>
      </w:pPr>
      <w:rPr>
        <w:rFonts w:ascii="Wingdings" w:hAnsi="Wingdings" w:hint="default"/>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21">
    <w:nsid w:val="728C3C8E"/>
    <w:multiLevelType w:val="hybridMultilevel"/>
    <w:tmpl w:val="AF4801CE"/>
    <w:lvl w:ilvl="0" w:tplc="FFFFFFFF">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23">
    <w:nsid w:val="78CD205B"/>
    <w:multiLevelType w:val="hybridMultilevel"/>
    <w:tmpl w:val="76923016"/>
    <w:lvl w:ilvl="0" w:tplc="21FC4662">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11"/>
  </w:num>
  <w:num w:numId="2">
    <w:abstractNumId w:val="18"/>
  </w:num>
  <w:num w:numId="3">
    <w:abstractNumId w:val="16"/>
  </w:num>
  <w:num w:numId="4">
    <w:abstractNumId w:val="4"/>
  </w:num>
  <w:num w:numId="5">
    <w:abstractNumId w:val="6"/>
  </w:num>
  <w:num w:numId="6">
    <w:abstractNumId w:val="15"/>
  </w:num>
  <w:num w:numId="7">
    <w:abstractNumId w:val="17"/>
  </w:num>
  <w:num w:numId="8">
    <w:abstractNumId w:val="20"/>
  </w:num>
  <w:num w:numId="9">
    <w:abstractNumId w:val="19"/>
  </w:num>
  <w:num w:numId="10">
    <w:abstractNumId w:val="2"/>
  </w:num>
  <w:num w:numId="11">
    <w:abstractNumId w:val="0"/>
  </w:num>
  <w:num w:numId="12">
    <w:abstractNumId w:val="10"/>
  </w:num>
  <w:num w:numId="13">
    <w:abstractNumId w:val="14"/>
  </w:num>
  <w:num w:numId="14">
    <w:abstractNumId w:val="9"/>
  </w:num>
  <w:num w:numId="15">
    <w:abstractNumId w:val="21"/>
  </w:num>
  <w:num w:numId="16">
    <w:abstractNumId w:val="23"/>
  </w:num>
  <w:num w:numId="17">
    <w:abstractNumId w:val="1"/>
  </w:num>
  <w:num w:numId="18">
    <w:abstractNumId w:val="7"/>
  </w:num>
  <w:num w:numId="19">
    <w:abstractNumId w:val="8"/>
  </w:num>
  <w:num w:numId="20">
    <w:abstractNumId w:val="5"/>
  </w:num>
  <w:num w:numId="21">
    <w:abstractNumId w:val="12"/>
  </w:num>
  <w:num w:numId="22">
    <w:abstractNumId w:val="22"/>
  </w:num>
  <w:num w:numId="23">
    <w:abstractNumId w:val="13"/>
  </w:num>
  <w:num w:numId="2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characterSpacingControl w:val="doNotCompress"/>
  <w:doNotValidateAgainstSchema/>
  <w:doNotDemarcateInvalidXml/>
  <w:compat/>
  <w:rsids>
    <w:rsidRoot w:val="002861AB"/>
    <w:rsid w:val="00001D53"/>
    <w:rsid w:val="00005A34"/>
    <w:rsid w:val="000317EB"/>
    <w:rsid w:val="00043F3A"/>
    <w:rsid w:val="000441D8"/>
    <w:rsid w:val="00045419"/>
    <w:rsid w:val="000472CB"/>
    <w:rsid w:val="00055F97"/>
    <w:rsid w:val="00070BCD"/>
    <w:rsid w:val="000754C4"/>
    <w:rsid w:val="00097561"/>
    <w:rsid w:val="000B1937"/>
    <w:rsid w:val="000B1F50"/>
    <w:rsid w:val="000B2F81"/>
    <w:rsid w:val="000D2230"/>
    <w:rsid w:val="000D6FA7"/>
    <w:rsid w:val="001268B9"/>
    <w:rsid w:val="0014720C"/>
    <w:rsid w:val="00147594"/>
    <w:rsid w:val="0014766B"/>
    <w:rsid w:val="00147E65"/>
    <w:rsid w:val="0015038A"/>
    <w:rsid w:val="00163FE3"/>
    <w:rsid w:val="00174BE7"/>
    <w:rsid w:val="0018171A"/>
    <w:rsid w:val="00184248"/>
    <w:rsid w:val="00187296"/>
    <w:rsid w:val="001A123C"/>
    <w:rsid w:val="001B221D"/>
    <w:rsid w:val="001B2D2F"/>
    <w:rsid w:val="001B726B"/>
    <w:rsid w:val="001D462C"/>
    <w:rsid w:val="001D75D1"/>
    <w:rsid w:val="0020575B"/>
    <w:rsid w:val="00207247"/>
    <w:rsid w:val="00207A84"/>
    <w:rsid w:val="0023446E"/>
    <w:rsid w:val="002351A2"/>
    <w:rsid w:val="002461C3"/>
    <w:rsid w:val="00246469"/>
    <w:rsid w:val="0026262B"/>
    <w:rsid w:val="002803B8"/>
    <w:rsid w:val="002861AB"/>
    <w:rsid w:val="00286B77"/>
    <w:rsid w:val="002A077D"/>
    <w:rsid w:val="002A6DF4"/>
    <w:rsid w:val="002C2C25"/>
    <w:rsid w:val="002C4017"/>
    <w:rsid w:val="002D0D47"/>
    <w:rsid w:val="002D30C2"/>
    <w:rsid w:val="002E7A1F"/>
    <w:rsid w:val="002F5C23"/>
    <w:rsid w:val="003347F1"/>
    <w:rsid w:val="003B5E87"/>
    <w:rsid w:val="003C7416"/>
    <w:rsid w:val="003D3D36"/>
    <w:rsid w:val="003D6D31"/>
    <w:rsid w:val="003F077F"/>
    <w:rsid w:val="003F2C4C"/>
    <w:rsid w:val="003F4E9F"/>
    <w:rsid w:val="00415844"/>
    <w:rsid w:val="004225C8"/>
    <w:rsid w:val="00437840"/>
    <w:rsid w:val="00447FBF"/>
    <w:rsid w:val="00450FC7"/>
    <w:rsid w:val="00474215"/>
    <w:rsid w:val="00475D9D"/>
    <w:rsid w:val="0047618F"/>
    <w:rsid w:val="004B00F4"/>
    <w:rsid w:val="004B468E"/>
    <w:rsid w:val="004B4F14"/>
    <w:rsid w:val="004B7662"/>
    <w:rsid w:val="00503E9E"/>
    <w:rsid w:val="00507D0E"/>
    <w:rsid w:val="00516BAA"/>
    <w:rsid w:val="00520F24"/>
    <w:rsid w:val="005306B1"/>
    <w:rsid w:val="00541394"/>
    <w:rsid w:val="00546940"/>
    <w:rsid w:val="00584124"/>
    <w:rsid w:val="00591B03"/>
    <w:rsid w:val="005950FD"/>
    <w:rsid w:val="005951A2"/>
    <w:rsid w:val="00595F5F"/>
    <w:rsid w:val="005C0D95"/>
    <w:rsid w:val="005C3699"/>
    <w:rsid w:val="005D3F0A"/>
    <w:rsid w:val="005F53C0"/>
    <w:rsid w:val="0060310F"/>
    <w:rsid w:val="00607DC9"/>
    <w:rsid w:val="0061435A"/>
    <w:rsid w:val="00614B80"/>
    <w:rsid w:val="00623A4F"/>
    <w:rsid w:val="0062450D"/>
    <w:rsid w:val="006272B9"/>
    <w:rsid w:val="00632AFA"/>
    <w:rsid w:val="006441AE"/>
    <w:rsid w:val="00644AA6"/>
    <w:rsid w:val="00652F4B"/>
    <w:rsid w:val="006757E9"/>
    <w:rsid w:val="0068746E"/>
    <w:rsid w:val="006B6B81"/>
    <w:rsid w:val="006C4E15"/>
    <w:rsid w:val="007232C1"/>
    <w:rsid w:val="007360A4"/>
    <w:rsid w:val="00740D36"/>
    <w:rsid w:val="007534DE"/>
    <w:rsid w:val="00757151"/>
    <w:rsid w:val="00757CB9"/>
    <w:rsid w:val="00761591"/>
    <w:rsid w:val="0077131F"/>
    <w:rsid w:val="00776688"/>
    <w:rsid w:val="00792E2C"/>
    <w:rsid w:val="007C29DD"/>
    <w:rsid w:val="007D63CE"/>
    <w:rsid w:val="007E16D7"/>
    <w:rsid w:val="007F51C7"/>
    <w:rsid w:val="008207C0"/>
    <w:rsid w:val="00824B0A"/>
    <w:rsid w:val="0085179D"/>
    <w:rsid w:val="008610FB"/>
    <w:rsid w:val="008912E6"/>
    <w:rsid w:val="008A15C7"/>
    <w:rsid w:val="008C3DA2"/>
    <w:rsid w:val="008C508A"/>
    <w:rsid w:val="008E6A8A"/>
    <w:rsid w:val="008F2780"/>
    <w:rsid w:val="0091594E"/>
    <w:rsid w:val="00921246"/>
    <w:rsid w:val="00922170"/>
    <w:rsid w:val="009230B7"/>
    <w:rsid w:val="00926454"/>
    <w:rsid w:val="00942EAF"/>
    <w:rsid w:val="0094348F"/>
    <w:rsid w:val="00965B74"/>
    <w:rsid w:val="009806BB"/>
    <w:rsid w:val="00984D00"/>
    <w:rsid w:val="009A0BFF"/>
    <w:rsid w:val="009B070E"/>
    <w:rsid w:val="009C1A8B"/>
    <w:rsid w:val="00A049A8"/>
    <w:rsid w:val="00A12A3E"/>
    <w:rsid w:val="00A221FB"/>
    <w:rsid w:val="00A234FF"/>
    <w:rsid w:val="00A24813"/>
    <w:rsid w:val="00A26285"/>
    <w:rsid w:val="00A31223"/>
    <w:rsid w:val="00A63FE8"/>
    <w:rsid w:val="00AC3F28"/>
    <w:rsid w:val="00AC5423"/>
    <w:rsid w:val="00AD0ACE"/>
    <w:rsid w:val="00AF1612"/>
    <w:rsid w:val="00AF7C22"/>
    <w:rsid w:val="00B00D3B"/>
    <w:rsid w:val="00B016A7"/>
    <w:rsid w:val="00B04236"/>
    <w:rsid w:val="00B35C4A"/>
    <w:rsid w:val="00B732C7"/>
    <w:rsid w:val="00B77C42"/>
    <w:rsid w:val="00B826A6"/>
    <w:rsid w:val="00B85AFD"/>
    <w:rsid w:val="00B9496B"/>
    <w:rsid w:val="00B953EB"/>
    <w:rsid w:val="00BA09AF"/>
    <w:rsid w:val="00BA2584"/>
    <w:rsid w:val="00BA53BC"/>
    <w:rsid w:val="00BB6E7C"/>
    <w:rsid w:val="00BD4CB3"/>
    <w:rsid w:val="00BD6E3D"/>
    <w:rsid w:val="00BF5797"/>
    <w:rsid w:val="00C11084"/>
    <w:rsid w:val="00C1448F"/>
    <w:rsid w:val="00C176E1"/>
    <w:rsid w:val="00C35EC7"/>
    <w:rsid w:val="00C41C3D"/>
    <w:rsid w:val="00C46B02"/>
    <w:rsid w:val="00CB4D44"/>
    <w:rsid w:val="00CF6DE1"/>
    <w:rsid w:val="00CF7E22"/>
    <w:rsid w:val="00D13058"/>
    <w:rsid w:val="00D440E0"/>
    <w:rsid w:val="00D561C0"/>
    <w:rsid w:val="00D56654"/>
    <w:rsid w:val="00D61889"/>
    <w:rsid w:val="00D737AB"/>
    <w:rsid w:val="00D7564F"/>
    <w:rsid w:val="00D86CE2"/>
    <w:rsid w:val="00DA1A02"/>
    <w:rsid w:val="00DB7026"/>
    <w:rsid w:val="00DD3199"/>
    <w:rsid w:val="00DE3835"/>
    <w:rsid w:val="00DF3772"/>
    <w:rsid w:val="00E07139"/>
    <w:rsid w:val="00E45098"/>
    <w:rsid w:val="00E45E8D"/>
    <w:rsid w:val="00E53DAF"/>
    <w:rsid w:val="00E630DF"/>
    <w:rsid w:val="00E72D4F"/>
    <w:rsid w:val="00E87159"/>
    <w:rsid w:val="00EA3CD1"/>
    <w:rsid w:val="00EA6B95"/>
    <w:rsid w:val="00ED1688"/>
    <w:rsid w:val="00ED4B21"/>
    <w:rsid w:val="00EF249B"/>
    <w:rsid w:val="00EF3095"/>
    <w:rsid w:val="00F07CEB"/>
    <w:rsid w:val="00F07EC5"/>
    <w:rsid w:val="00F104B8"/>
    <w:rsid w:val="00F27A01"/>
    <w:rsid w:val="00F64F65"/>
    <w:rsid w:val="00F87BA0"/>
    <w:rsid w:val="00F96FC6"/>
    <w:rsid w:val="00FA291A"/>
    <w:rsid w:val="00FA67EA"/>
    <w:rsid w:val="00FC2EB0"/>
    <w:rsid w:val="00FC47D1"/>
    <w:rsid w:val="00FF010C"/>
    <w:rsid w:val="00FF0251"/>
    <w:rsid w:val="00FF4B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Document Map" w:locked="1" w:semiHidden="0" w:uiPriority="0" w:unhideWhenUsed="0"/>
    <w:lsdException w:name="No List" w:locked="1" w:semiHidden="0" w:uiPriority="0" w:unhideWhenUsed="0"/>
    <w:lsdException w:name="Table Grid 8"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BFF"/>
    <w:pPr>
      <w:bidi/>
    </w:pPr>
    <w:rPr>
      <w:rFonts w:ascii="Times New Roman" w:eastAsia="Times New Roman" w:hAnsi="Times New Roman" w:cs="Times New Roman"/>
      <w:sz w:val="24"/>
      <w:szCs w:val="24"/>
    </w:rPr>
  </w:style>
  <w:style w:type="paragraph" w:styleId="5">
    <w:name w:val="heading 5"/>
    <w:basedOn w:val="a"/>
    <w:next w:val="a"/>
    <w:link w:val="50"/>
    <w:uiPriority w:val="99"/>
    <w:qFormat/>
    <w:rsid w:val="009A0BFF"/>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uiPriority w:val="99"/>
    <w:locked/>
    <w:rsid w:val="009A0BFF"/>
    <w:rPr>
      <w:rFonts w:ascii="Times New Roman" w:hAnsi="Times New Roman" w:cs="Times New Roman"/>
      <w:b/>
      <w:bCs/>
      <w:i/>
      <w:iCs/>
      <w:sz w:val="26"/>
      <w:szCs w:val="26"/>
    </w:rPr>
  </w:style>
  <w:style w:type="paragraph" w:customStyle="1" w:styleId="a3">
    <w:name w:val="דוד"/>
    <w:basedOn w:val="a"/>
    <w:uiPriority w:val="99"/>
    <w:rsid w:val="009A0BFF"/>
    <w:pPr>
      <w:spacing w:line="360" w:lineRule="auto"/>
      <w:jc w:val="both"/>
    </w:pPr>
    <w:rPr>
      <w:rFonts w:cs="David"/>
      <w:sz w:val="20"/>
    </w:rPr>
  </w:style>
  <w:style w:type="paragraph" w:customStyle="1" w:styleId="Normal4">
    <w:name w:val="Normal 4"/>
    <w:basedOn w:val="5"/>
    <w:uiPriority w:val="99"/>
    <w:rsid w:val="009A0BFF"/>
    <w:pPr>
      <w:keepLines/>
      <w:widowControl w:val="0"/>
      <w:spacing w:before="120" w:after="120"/>
      <w:ind w:left="1361"/>
      <w:jc w:val="both"/>
      <w:outlineLvl w:val="9"/>
    </w:pPr>
    <w:rPr>
      <w:rFonts w:cs="David"/>
      <w:b w:val="0"/>
      <w:bCs w:val="0"/>
      <w:i w:val="0"/>
      <w:iCs w:val="0"/>
      <w:sz w:val="18"/>
    </w:rPr>
  </w:style>
  <w:style w:type="table" w:styleId="8">
    <w:name w:val="Table Grid 8"/>
    <w:basedOn w:val="a1"/>
    <w:uiPriority w:val="99"/>
    <w:rsid w:val="009A0BFF"/>
    <w:pPr>
      <w:bidi/>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a4">
    <w:name w:val="Table Grid"/>
    <w:basedOn w:val="a1"/>
    <w:uiPriority w:val="99"/>
    <w:rsid w:val="009A0BF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Document Map"/>
    <w:basedOn w:val="a"/>
    <w:link w:val="a6"/>
    <w:uiPriority w:val="99"/>
    <w:semiHidden/>
    <w:rsid w:val="009A0BFF"/>
    <w:pPr>
      <w:shd w:val="clear" w:color="auto" w:fill="000080"/>
    </w:pPr>
    <w:rPr>
      <w:rFonts w:ascii="Tahoma" w:hAnsi="Tahoma" w:cs="Tahoma"/>
      <w:sz w:val="20"/>
      <w:szCs w:val="20"/>
    </w:rPr>
  </w:style>
  <w:style w:type="character" w:customStyle="1" w:styleId="a6">
    <w:name w:val="מפת מסמך תו"/>
    <w:basedOn w:val="a0"/>
    <w:link w:val="a5"/>
    <w:uiPriority w:val="99"/>
    <w:semiHidden/>
    <w:locked/>
    <w:rsid w:val="009A0BFF"/>
    <w:rPr>
      <w:rFonts w:ascii="Tahoma" w:hAnsi="Tahoma" w:cs="Tahoma"/>
      <w:sz w:val="20"/>
      <w:szCs w:val="20"/>
      <w:shd w:val="clear" w:color="auto" w:fill="000080"/>
      <w:lang w:bidi="he-IL"/>
    </w:rPr>
  </w:style>
  <w:style w:type="character" w:styleId="Hyperlink">
    <w:name w:val="Hyperlink"/>
    <w:basedOn w:val="a0"/>
    <w:uiPriority w:val="99"/>
    <w:rsid w:val="009A0BFF"/>
    <w:rPr>
      <w:rFonts w:cs="Times New Roman"/>
      <w:color w:val="0000FF"/>
      <w:u w:val="single"/>
    </w:rPr>
  </w:style>
  <w:style w:type="paragraph" w:customStyle="1" w:styleId="a7">
    <w:name w:val="תו"/>
    <w:basedOn w:val="a"/>
    <w:uiPriority w:val="99"/>
    <w:rsid w:val="009A0BF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CharChar">
    <w:name w:val="גופן ברירת המחדל של קטע פסקה תו Char תו Char תו Char תו Char תו תו תו"/>
    <w:basedOn w:val="a"/>
    <w:uiPriority w:val="99"/>
    <w:rsid w:val="009A0BF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8">
    <w:name w:val="List Paragraph"/>
    <w:basedOn w:val="a"/>
    <w:link w:val="a9"/>
    <w:uiPriority w:val="34"/>
    <w:qFormat/>
    <w:rsid w:val="00FC47D1"/>
    <w:pPr>
      <w:ind w:left="720"/>
    </w:pPr>
  </w:style>
  <w:style w:type="character" w:customStyle="1" w:styleId="a9">
    <w:name w:val="פיסקת רשימה תו"/>
    <w:basedOn w:val="a0"/>
    <w:link w:val="a8"/>
    <w:uiPriority w:val="34"/>
    <w:rsid w:val="001268B9"/>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removed.ur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1</Pages>
  <Words>473</Words>
  <Characters>2369</Characters>
  <Application>Microsoft Office Word</Application>
  <DocSecurity>0</DocSecurity>
  <Lines>19</Lines>
  <Paragraphs>5</Paragraphs>
  <ScaleCrop>false</ScaleCrop>
  <Company>IDF</Company>
  <LinksUpToDate>false</LinksUpToDate>
  <CharactersWithSpaces>2837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subject/>
  <dc:creator>Image</dc:creator>
  <cp:keywords/>
  <dc:description/>
  <cp:lastModifiedBy>ca025309519</cp:lastModifiedBy>
  <cp:revision>18</cp:revision>
  <cp:lastPrinted>2012-02-15T07:32:00Z</cp:lastPrinted>
  <dcterms:created xsi:type="dcterms:W3CDTF">2014-11-06T12:31:00Z</dcterms:created>
  <dcterms:modified xsi:type="dcterms:W3CDTF">2014-12-01T10:22:00Z</dcterms:modified>
</cp:coreProperties>
</file>